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30" w:rsidRDefault="00E95DD8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OLXQIAALE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EVU4t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5C01F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14pt;margin-top:-28.5pt;width:51.7pt;height:57.7pt;z-index:251661312;visibility:visible;mso-wrap-distance-left:9.05pt;mso-wrap-distance-right:9.05pt;mso-position-horizontal-relative:text;mso-position-vertical-relative:text" filled="t">
            <v:imagedata r:id="rId9" o:title=""/>
            <w10:wrap type="square" side="right"/>
          </v:shape>
          <o:OLEObject Type="Embed" ProgID="PBrush" ShapeID="ole_rId2" DrawAspect="Content" ObjectID="_1823347361" r:id="rId10"/>
        </w:pict>
      </w:r>
      <w:r w:rsidR="00454C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</w:t>
      </w:r>
      <w:r w:rsidR="00454C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454CBE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</w:p>
    <w:p w:rsidR="00992030" w:rsidRDefault="00992030">
      <w:pPr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992030" w:rsidRDefault="00454CBE">
      <w:pPr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ГОРОДСКАЯ  ДУМА  ГОРОДА  ДИМИТРОВГРАДА</w:t>
      </w:r>
    </w:p>
    <w:p w:rsidR="00992030" w:rsidRDefault="00454C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Ульяновской области</w:t>
      </w:r>
    </w:p>
    <w:p w:rsidR="00992030" w:rsidRDefault="00992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992030" w:rsidRDefault="00454CBE">
      <w:pPr>
        <w:keepNext/>
        <w:numPr>
          <w:ilvl w:val="0"/>
          <w:numId w:val="1"/>
        </w:numPr>
        <w:tabs>
          <w:tab w:val="left" w:pos="0"/>
        </w:tabs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4"/>
          <w:szCs w:val="3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34"/>
          <w:szCs w:val="34"/>
          <w:lang w:eastAsia="ar-SA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34"/>
          <w:szCs w:val="34"/>
          <w:lang w:eastAsia="ar-SA"/>
        </w:rPr>
        <w:t xml:space="preserve"> Е Ш Е Н И Е</w:t>
      </w:r>
    </w:p>
    <w:p w:rsidR="00992030" w:rsidRDefault="00454C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.Д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имитровград</w:t>
      </w:r>
      <w:proofErr w:type="spellEnd"/>
    </w:p>
    <w:p w:rsidR="00992030" w:rsidRDefault="00992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2030" w:rsidRDefault="009920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2030" w:rsidRDefault="00454CB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u w:val="single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2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760" cy="72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11.35pt,11.3pt" to="226.55pt,11.3pt" ID="Прямая соединительная линия 5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463675" cy="635"/>
                <wp:effectExtent l="0" t="0" r="0" b="0"/>
                <wp:wrapNone/>
                <wp:docPr id="3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760" cy="72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11.35pt,11.3pt" to="226.55pt,11.3pt" ID="Прямая соединительная линия 4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200" cy="72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11.35pt,11.3pt" to="233.75pt,11.3pt" ID="Прямая соединительная линия 3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143510</wp:posOffset>
                </wp:positionV>
                <wp:extent cx="635" cy="635"/>
                <wp:effectExtent l="0" t="0" r="0" b="0"/>
                <wp:wrapNone/>
                <wp:docPr id="5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72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3.35pt,11.3pt" to="3.35pt,11.3pt" ID="Прямая соединительная линия 2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1414145</wp:posOffset>
                </wp:positionH>
                <wp:positionV relativeFrom="paragraph">
                  <wp:posOffset>143510</wp:posOffset>
                </wp:positionV>
                <wp:extent cx="1555115" cy="635"/>
                <wp:effectExtent l="0" t="0" r="0" b="0"/>
                <wp:wrapNone/>
                <wp:docPr id="6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200" cy="720"/>
                        </a:xfrm>
                        <a:prstGeom prst="line">
                          <a:avLst/>
                        </a:prstGeom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111.35pt,11.3pt" to="233.75pt,11.3pt" ID="Прямая соединительная линия 1" stroked="f" o:allowincell="f" style="position:absolute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 CYR" w:eastAsia="Times New Roman" w:hAnsi="Times New Roman CYR" w:cs="Times New Roman"/>
          <w:sz w:val="28"/>
          <w:szCs w:val="24"/>
          <w:u w:val="single"/>
          <w:lang w:eastAsia="ar-SA"/>
        </w:rPr>
        <w:t xml:space="preserve">  </w:t>
      </w:r>
      <w:r w:rsidR="00332231">
        <w:rPr>
          <w:rFonts w:ascii="Times New Roman CYR" w:eastAsia="Times New Roman" w:hAnsi="Times New Roman CYR" w:cs="Times New Roman"/>
          <w:sz w:val="28"/>
          <w:szCs w:val="24"/>
          <w:u w:val="single"/>
          <w:lang w:eastAsia="ar-SA"/>
        </w:rPr>
        <w:t>30</w:t>
      </w:r>
      <w:r>
        <w:rPr>
          <w:rFonts w:ascii="Times New Roman CYR" w:eastAsia="Times New Roman" w:hAnsi="Times New Roman CYR" w:cs="Times New Roman"/>
          <w:sz w:val="28"/>
          <w:szCs w:val="24"/>
          <w:u w:val="single"/>
          <w:lang w:eastAsia="ar-SA"/>
        </w:rPr>
        <w:t xml:space="preserve">  </w:t>
      </w:r>
      <w:r w:rsidR="00332231">
        <w:rPr>
          <w:rFonts w:ascii="Times New Roman CYR" w:eastAsia="Times New Roman" w:hAnsi="Times New Roman CYR" w:cs="Times New Roman"/>
          <w:sz w:val="28"/>
          <w:szCs w:val="24"/>
          <w:u w:val="single"/>
          <w:lang w:eastAsia="ar-SA"/>
        </w:rPr>
        <w:t>октября</w:t>
      </w:r>
      <w:r>
        <w:rPr>
          <w:rFonts w:ascii="Times New Roman CYR" w:eastAsia="Times New Roman" w:hAnsi="Times New Roman CYR" w:cs="Times New Roman"/>
          <w:sz w:val="28"/>
          <w:szCs w:val="24"/>
          <w:u w:val="single"/>
          <w:lang w:eastAsia="ar-SA"/>
        </w:rPr>
        <w:t xml:space="preserve">  2025  года  </w:t>
      </w:r>
      <w:r>
        <w:rPr>
          <w:rFonts w:ascii="Times New Roman CYR" w:eastAsia="Times New Roman" w:hAnsi="Times New Roman CYR" w:cs="Times New Roman"/>
          <w:sz w:val="28"/>
          <w:szCs w:val="24"/>
          <w:lang w:eastAsia="ar-SA"/>
        </w:rPr>
        <w:t xml:space="preserve">  </w:t>
      </w:r>
      <w:r>
        <w:rPr>
          <w:rFonts w:ascii="Times New Roman CYR" w:eastAsia="Times New Roman" w:hAnsi="Times New Roman CYR" w:cs="Times New Roman"/>
          <w:sz w:val="28"/>
          <w:szCs w:val="24"/>
          <w:lang w:eastAsia="ar-SA"/>
        </w:rPr>
        <w:tab/>
        <w:t xml:space="preserve">                                     </w:t>
      </w:r>
      <w:r>
        <w:rPr>
          <w:rFonts w:ascii="Times New Roman CYR" w:hAnsi="Times New Roman CYR"/>
          <w:sz w:val="28"/>
        </w:rPr>
        <w:t xml:space="preserve">                            </w:t>
      </w:r>
      <w:r w:rsidR="00332231">
        <w:rPr>
          <w:rFonts w:ascii="Times New Roman CYR" w:hAnsi="Times New Roman CYR"/>
          <w:sz w:val="28"/>
          <w:u w:val="single"/>
        </w:rPr>
        <w:t xml:space="preserve">  </w:t>
      </w:r>
      <w:r>
        <w:rPr>
          <w:rFonts w:ascii="Times New Roman CYR" w:hAnsi="Times New Roman CYR"/>
          <w:sz w:val="28"/>
          <w:u w:val="single"/>
        </w:rPr>
        <w:t>№</w:t>
      </w:r>
      <w:r w:rsidR="00332231">
        <w:rPr>
          <w:rFonts w:ascii="Times New Roman CYR" w:hAnsi="Times New Roman CYR"/>
          <w:sz w:val="28"/>
          <w:u w:val="single"/>
        </w:rPr>
        <w:t xml:space="preserve"> 35/321  </w:t>
      </w:r>
      <w:r w:rsidR="00332231" w:rsidRPr="00332231">
        <w:rPr>
          <w:rFonts w:ascii="Times New Roman CYR" w:hAnsi="Times New Roman CYR"/>
          <w:sz w:val="2"/>
          <w:szCs w:val="2"/>
          <w:u w:val="single"/>
        </w:rPr>
        <w:t>.</w:t>
      </w:r>
      <w:r w:rsidR="00332231">
        <w:rPr>
          <w:rFonts w:ascii="Times New Roman CYR" w:hAnsi="Times New Roman CYR"/>
          <w:sz w:val="28"/>
          <w:u w:val="single"/>
        </w:rPr>
        <w:t xml:space="preserve"> </w:t>
      </w:r>
      <w:r>
        <w:rPr>
          <w:rFonts w:ascii="Times New Roman CYR" w:hAnsi="Times New Roman CYR"/>
          <w:sz w:val="28"/>
          <w:u w:val="single"/>
        </w:rPr>
        <w:t xml:space="preserve">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ar-SA"/>
        </w:rPr>
        <w:t xml:space="preserve">                              </w:t>
      </w:r>
    </w:p>
    <w:p w:rsidR="00992030" w:rsidRDefault="00992030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u w:val="single"/>
          <w:lang w:eastAsia="ar-SA"/>
        </w:rPr>
      </w:pPr>
    </w:p>
    <w:p w:rsidR="00992030" w:rsidRDefault="00992030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u w:val="single"/>
          <w:lang w:eastAsia="ar-SA"/>
        </w:rPr>
      </w:pPr>
    </w:p>
    <w:p w:rsidR="00992030" w:rsidRDefault="00992030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4"/>
          <w:szCs w:val="24"/>
          <w:u w:val="single"/>
          <w:lang w:eastAsia="ar-SA"/>
        </w:rPr>
      </w:pPr>
    </w:p>
    <w:p w:rsidR="00992030" w:rsidRDefault="00454CBE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Порядок формирования и использования бюджетных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ассигнований муниципального дорожного фонда города Димитровграда Ульяновской области</w:t>
      </w:r>
      <w:proofErr w:type="gramEnd"/>
    </w:p>
    <w:p w:rsidR="00992030" w:rsidRPr="0067651A" w:rsidRDefault="00992030" w:rsidP="0067651A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</w:p>
    <w:p w:rsidR="00992030" w:rsidRPr="0067651A" w:rsidRDefault="00992030" w:rsidP="006765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030" w:rsidRDefault="0067651A" w:rsidP="0033223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54CBE">
        <w:rPr>
          <w:rFonts w:ascii="Times New Roman" w:hAnsi="Times New Roman" w:cs="Times New Roman"/>
          <w:sz w:val="28"/>
          <w:szCs w:val="28"/>
        </w:rPr>
        <w:t>статьей 179.4 Бюджетного кодекса Российской Федерации, статьей 34 Федерального закона от 08.11.2007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4CBE">
        <w:rPr>
          <w:rFonts w:ascii="Times New Roman" w:hAnsi="Times New Roman" w:cs="Times New Roman"/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454CBE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54C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Димитровград» Ульяновской области, рассмотрев обращение Главы</w:t>
      </w:r>
      <w:proofErr w:type="gramEnd"/>
      <w:r w:rsidR="00454CBE">
        <w:rPr>
          <w:rFonts w:ascii="Times New Roman" w:hAnsi="Times New Roman" w:cs="Times New Roman"/>
          <w:sz w:val="28"/>
          <w:szCs w:val="28"/>
        </w:rPr>
        <w:t xml:space="preserve"> города Димитровграда Ульяновской области </w:t>
      </w:r>
      <w:proofErr w:type="spellStart"/>
      <w:r w:rsidR="00454CBE">
        <w:rPr>
          <w:rFonts w:ascii="Times New Roman" w:hAnsi="Times New Roman" w:cs="Times New Roman"/>
          <w:sz w:val="28"/>
          <w:szCs w:val="28"/>
        </w:rPr>
        <w:t>Сандрюкова</w:t>
      </w:r>
      <w:proofErr w:type="spellEnd"/>
      <w:r w:rsidR="00454CBE">
        <w:rPr>
          <w:rFonts w:ascii="Times New Roman" w:hAnsi="Times New Roman" w:cs="Times New Roman"/>
          <w:sz w:val="28"/>
          <w:szCs w:val="28"/>
        </w:rPr>
        <w:t xml:space="preserve"> С.А.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54C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454CBE">
        <w:rPr>
          <w:rFonts w:ascii="Times New Roman" w:hAnsi="Times New Roman" w:cs="Times New Roman"/>
          <w:sz w:val="28"/>
          <w:szCs w:val="28"/>
        </w:rPr>
        <w:t>2025 №</w:t>
      </w:r>
      <w:r>
        <w:rPr>
          <w:rFonts w:ascii="Times New Roman" w:hAnsi="Times New Roman" w:cs="Times New Roman"/>
          <w:sz w:val="28"/>
          <w:szCs w:val="28"/>
        </w:rPr>
        <w:t xml:space="preserve"> 01-21/5247</w:t>
      </w:r>
      <w:r w:rsidR="00454CBE">
        <w:rPr>
          <w:rFonts w:ascii="Times New Roman" w:hAnsi="Times New Roman" w:cs="Times New Roman"/>
          <w:sz w:val="28"/>
          <w:szCs w:val="28"/>
        </w:rPr>
        <w:t xml:space="preserve">, Городская Дума города Димитровграда Ульяновской области четвертого созыва </w:t>
      </w:r>
      <w:r w:rsidR="00454CBE">
        <w:rPr>
          <w:rFonts w:ascii="Times New Roman" w:hAnsi="Times New Roman" w:cs="Times New Roman"/>
          <w:b/>
          <w:sz w:val="32"/>
          <w:szCs w:val="32"/>
        </w:rPr>
        <w:t>решила</w:t>
      </w:r>
      <w:r w:rsidR="00454CBE">
        <w:rPr>
          <w:rFonts w:ascii="Times New Roman" w:hAnsi="Times New Roman" w:cs="Times New Roman"/>
          <w:sz w:val="32"/>
          <w:szCs w:val="32"/>
        </w:rPr>
        <w:t>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Порядок формирования и использования бюджетных ассигнований муниципального дорожного фонда города Димитровграда Ульяновской области, утвержденный решением Городской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Думы города Димитровграда Ульяновской области третьего созыва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28.08.2019 № 31/218</w:t>
      </w:r>
      <w:r w:rsidR="0067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следующие изменения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7651A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67651A" w:rsidRPr="0067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1 статьи 2:</w:t>
      </w:r>
    </w:p>
    <w:p w:rsidR="00992030" w:rsidRDefault="0067651A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1.5 исключить;</w:t>
      </w:r>
    </w:p>
    <w:p w:rsidR="00992030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дополнить пунктами 1.7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1.8 следующего содержания: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«1.7. платы, поступившей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разграничена; 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налога, вз</w:t>
      </w:r>
      <w:r w:rsid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маемого в связи с применением упрощённой системы налогообложения, в размере, необходимом для обеспечения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 из областного бюджета Ульяновской области на обеспечени</w:t>
      </w:r>
      <w:r w:rsid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дорожной деятельности в отношении автомобильных дорог общего пользования, строительства, капитального ремонта и ремонта дворовых территорий многоквартирных домов, проездов к дворовы</w:t>
      </w:r>
      <w:r w:rsid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территориям многоквартирных домов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775E96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3:</w:t>
      </w:r>
    </w:p>
    <w:p w:rsidR="00992030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1 изложить в следующей редакции: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распорядителем бюджетных средств, являющихся бюджетными ассигнованиями дорожного фонда, является Комитет по жилищно-коммунальному комплексу Администрации города Димитровграда Ульяновской области (далее по тексту - Комитет по ЖКК), получателями бюджетных средств являются Муниципальное казенное учреждение «Городские дороги» (далее по тексту - МКУ «Городские дороги») и Муниципальное казенное учреждение «Дирекция инвестиционных и инновационных проектов» (далее по тексту - МКУ «ДИИП»).»;</w:t>
      </w:r>
      <w:proofErr w:type="gramEnd"/>
    </w:p>
    <w:p w:rsidR="00775E96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6: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6.1 изложить в следующей редакции: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«6.1. ремонта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автомобильных дорог, тротуаров и сооружений на них;»;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пунктами 6.7</w:t>
      </w:r>
      <w:r w:rsid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6.8 следующего содержания: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«6.7. осуществления платы за расход электроэнергии на освещение элементов обустройства автомобильных дорог, светофорные объекты</w:t>
      </w:r>
      <w:r w:rsidR="00C30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в целях, предусмотренных соглашением на получение субсидий из областного бюджета Ульяновской области, связанных с осуществлением дорожной деятельности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</w:p>
    <w:p w:rsidR="00992030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дополнить частью 8 следующего содержания:</w:t>
      </w:r>
    </w:p>
    <w:p w:rsidR="00992030" w:rsidRPr="00B61FFF" w:rsidRDefault="00970CF7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на цели, указанные в пунктах 6.1-6.7 части 6 настоящей статьи, осуществляются за счет доходов бюджета города в соответствии с </w:t>
      </w:r>
      <w:r w:rsidR="00454CBE" w:rsidRPr="00B6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1.2-1.7 части 1 статьи 2 настоящего Порядка, за исключением случаев, когда расходы на указанные цели предусмотрены соглашением на получение субсидий из областного бюджета Ульяновской области, связанных с осуществлением дорожной деятельности.</w:t>
      </w:r>
      <w:proofErr w:type="gramEnd"/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цели, указанные в пункте 6.8 части 6 настоящей статьи, осуществляются за счет доходов бюджета города в соответствии с пунктом 1.8 части 1 статьи 2 настоящего Порядка</w:t>
      </w:r>
      <w:proofErr w:type="gramStart"/>
      <w:r w:rsidRPr="00B6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70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proofErr w:type="gramEnd"/>
    </w:p>
    <w:p w:rsidR="00775E96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4:</w:t>
      </w:r>
    </w:p>
    <w:p w:rsidR="00992030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2 слова «главные распорядители» заменить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«главный распорядитель»;</w:t>
      </w:r>
    </w:p>
    <w:p w:rsidR="00992030" w:rsidRDefault="00775E96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5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часть 3 изложить в следующей редакции: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годовой отчеты об использовании бюджетных ассигнований дорожного фонда составляются главным распорядителем бюджетных средств, являющихся бюджетными ассигнованиями дорожного фонда, на основании отчетов, представленных получателями средств дорожного фонда, в сроки предоставления бюджетной отчетности отдельно по каждой цели, указанной в частях 6 и 7 статьи 3 </w:t>
      </w:r>
      <w:r w:rsid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Порядка.».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7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решение подлежит официальному опубликованию 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сетевом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размещению 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сайте Городской Думы города Димитровграда Ульяновской </w:t>
      </w:r>
      <w:r w:rsidR="00FE6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030" w:rsidRDefault="00454CBE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решение вступает в силу 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FE6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231" w:rsidRPr="00332231" w:rsidRDefault="00332231" w:rsidP="00332231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tblpX="109" w:tblpY="301"/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70"/>
        <w:gridCol w:w="4836"/>
      </w:tblGrid>
      <w:tr w:rsidR="00992030" w:rsidTr="00FE6DC4">
        <w:trPr>
          <w:trHeight w:val="1290"/>
        </w:trPr>
        <w:tc>
          <w:tcPr>
            <w:tcW w:w="4770" w:type="dxa"/>
          </w:tcPr>
          <w:p w:rsidR="00992030" w:rsidRDefault="00454CBE" w:rsidP="00FE6DC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Городской Думы города Димитровграда</w:t>
            </w:r>
          </w:p>
          <w:p w:rsidR="00992030" w:rsidRDefault="00454CBE" w:rsidP="00FE6DC4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992030" w:rsidRDefault="00992030" w:rsidP="00FE6DC4">
            <w:pPr>
              <w:widowControl w:val="0"/>
              <w:spacing w:after="0" w:line="260" w:lineRule="exact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030" w:rsidRDefault="00454CBE" w:rsidP="00FE6DC4">
            <w:pPr>
              <w:widowControl w:val="0"/>
              <w:spacing w:after="0" w:line="260" w:lineRule="exact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FE6D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К.Б.Душкова</w:t>
            </w:r>
            <w:proofErr w:type="spellEnd"/>
          </w:p>
        </w:tc>
        <w:tc>
          <w:tcPr>
            <w:tcW w:w="4836" w:type="dxa"/>
          </w:tcPr>
          <w:p w:rsidR="00992030" w:rsidRDefault="00454CBE" w:rsidP="00FE6DC4">
            <w:pPr>
              <w:widowControl w:val="0"/>
              <w:spacing w:after="0" w:line="260" w:lineRule="exact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Димитровграда</w:t>
            </w:r>
          </w:p>
          <w:p w:rsidR="00992030" w:rsidRDefault="00454CBE" w:rsidP="00FE6DC4">
            <w:pPr>
              <w:widowControl w:val="0"/>
              <w:spacing w:after="0" w:line="260" w:lineRule="exact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Ульяновской области</w:t>
            </w:r>
          </w:p>
          <w:p w:rsidR="00992030" w:rsidRDefault="00992030" w:rsidP="00FE6DC4">
            <w:pPr>
              <w:widowControl w:val="0"/>
              <w:spacing w:after="0" w:line="260" w:lineRule="exact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030" w:rsidRDefault="00992030" w:rsidP="00FE6DC4">
            <w:pPr>
              <w:widowControl w:val="0"/>
              <w:spacing w:after="0" w:line="260" w:lineRule="exact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030" w:rsidRDefault="00454CBE" w:rsidP="00FE6DC4">
            <w:pPr>
              <w:widowControl w:val="0"/>
              <w:spacing w:after="0" w:line="260" w:lineRule="exact"/>
              <w:ind w:firstLine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С.А.Сандрюков</w:t>
            </w:r>
            <w:proofErr w:type="spellEnd"/>
          </w:p>
        </w:tc>
      </w:tr>
    </w:tbl>
    <w:p w:rsidR="00992030" w:rsidRDefault="00992030" w:rsidP="003322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992030" w:rsidSect="0067651A">
      <w:headerReference w:type="default" r:id="rId11"/>
      <w:pgSz w:w="11906" w:h="16838"/>
      <w:pgMar w:top="1021" w:right="737" w:bottom="1021" w:left="1588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F5" w:rsidRDefault="005C01F5">
      <w:pPr>
        <w:spacing w:after="0" w:line="240" w:lineRule="auto"/>
      </w:pPr>
      <w:r>
        <w:separator/>
      </w:r>
    </w:p>
  </w:endnote>
  <w:endnote w:type="continuationSeparator" w:id="0">
    <w:p w:rsidR="005C01F5" w:rsidRDefault="005C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F5" w:rsidRDefault="005C01F5">
      <w:pPr>
        <w:spacing w:after="0" w:line="240" w:lineRule="auto"/>
      </w:pPr>
      <w:r>
        <w:separator/>
      </w:r>
    </w:p>
  </w:footnote>
  <w:footnote w:type="continuationSeparator" w:id="0">
    <w:p w:rsidR="005C01F5" w:rsidRDefault="005C0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508515"/>
      <w:docPartObj>
        <w:docPartGallery w:val="Page Numbers (Top of Page)"/>
        <w:docPartUnique/>
      </w:docPartObj>
    </w:sdtPr>
    <w:sdtEndPr/>
    <w:sdtContent>
      <w:p w:rsidR="00992030" w:rsidRDefault="00454CB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2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2030" w:rsidRDefault="009920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05B"/>
    <w:multiLevelType w:val="multilevel"/>
    <w:tmpl w:val="D9AA0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627A12"/>
    <w:multiLevelType w:val="multilevel"/>
    <w:tmpl w:val="C9869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30"/>
    <w:rsid w:val="00332231"/>
    <w:rsid w:val="00454CBE"/>
    <w:rsid w:val="005C01F5"/>
    <w:rsid w:val="00610C5C"/>
    <w:rsid w:val="0067651A"/>
    <w:rsid w:val="00775E96"/>
    <w:rsid w:val="00970CF7"/>
    <w:rsid w:val="00992030"/>
    <w:rsid w:val="00B61FFF"/>
    <w:rsid w:val="00C30A7D"/>
    <w:rsid w:val="00E95DD8"/>
    <w:rsid w:val="00EF67D4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4C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0E7DA7"/>
    <w:pPr>
      <w:keepNext/>
      <w:tabs>
        <w:tab w:val="num" w:pos="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styleId="7">
    <w:name w:val="heading 7"/>
    <w:basedOn w:val="a"/>
    <w:next w:val="a"/>
    <w:link w:val="70"/>
    <w:qFormat/>
    <w:rsid w:val="000E7DA7"/>
    <w:pPr>
      <w:keepNext/>
      <w:tabs>
        <w:tab w:val="num" w:pos="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E7DA7"/>
    <w:pPr>
      <w:keepNext/>
      <w:tabs>
        <w:tab w:val="num" w:pos="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5E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4892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qFormat/>
    <w:rsid w:val="000E7DA7"/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character" w:customStyle="1" w:styleId="70">
    <w:name w:val="Заголовок 7 Знак"/>
    <w:basedOn w:val="a0"/>
    <w:link w:val="7"/>
    <w:qFormat/>
    <w:rsid w:val="000E7DA7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0E7DA7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A0513E"/>
  </w:style>
  <w:style w:type="character" w:customStyle="1" w:styleId="a8">
    <w:name w:val="Нижний колонтитул Знак"/>
    <w:basedOn w:val="a0"/>
    <w:link w:val="a9"/>
    <w:uiPriority w:val="99"/>
    <w:qFormat/>
    <w:rsid w:val="00A0513E"/>
  </w:style>
  <w:style w:type="character" w:styleId="aa">
    <w:name w:val="Strong"/>
    <w:basedOn w:val="a0"/>
    <w:uiPriority w:val="22"/>
    <w:qFormat/>
    <w:rsid w:val="006909E1"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BA5F4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BA5F4C"/>
    <w:pPr>
      <w:widowControl w:val="0"/>
    </w:pPr>
    <w:rPr>
      <w:rFonts w:eastAsia="Times New Roman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887DA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5E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77F38"/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A0513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A051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59"/>
    <w:rsid w:val="0056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4C"/>
    <w:pPr>
      <w:spacing w:after="200" w:line="276" w:lineRule="auto"/>
    </w:pPr>
  </w:style>
  <w:style w:type="paragraph" w:styleId="6">
    <w:name w:val="heading 6"/>
    <w:basedOn w:val="a"/>
    <w:next w:val="a"/>
    <w:link w:val="60"/>
    <w:qFormat/>
    <w:rsid w:val="000E7DA7"/>
    <w:pPr>
      <w:keepNext/>
      <w:tabs>
        <w:tab w:val="num" w:pos="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paragraph" w:styleId="7">
    <w:name w:val="heading 7"/>
    <w:basedOn w:val="a"/>
    <w:next w:val="a"/>
    <w:link w:val="70"/>
    <w:qFormat/>
    <w:rsid w:val="000E7DA7"/>
    <w:pPr>
      <w:keepNext/>
      <w:tabs>
        <w:tab w:val="num" w:pos="0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0E7DA7"/>
    <w:pPr>
      <w:keepNext/>
      <w:tabs>
        <w:tab w:val="num" w:pos="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25E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94892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qFormat/>
    <w:rsid w:val="000E7DA7"/>
    <w:rPr>
      <w:rFonts w:ascii="Times New Roman" w:eastAsia="Times New Roman" w:hAnsi="Times New Roman" w:cs="Times New Roman"/>
      <w:b/>
      <w:bCs/>
      <w:sz w:val="24"/>
      <w:szCs w:val="32"/>
      <w:lang w:eastAsia="ar-SA"/>
    </w:rPr>
  </w:style>
  <w:style w:type="character" w:customStyle="1" w:styleId="70">
    <w:name w:val="Заголовок 7 Знак"/>
    <w:basedOn w:val="a0"/>
    <w:link w:val="7"/>
    <w:qFormat/>
    <w:rsid w:val="000E7DA7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0E7DA7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A0513E"/>
  </w:style>
  <w:style w:type="character" w:customStyle="1" w:styleId="a8">
    <w:name w:val="Нижний колонтитул Знак"/>
    <w:basedOn w:val="a0"/>
    <w:link w:val="a9"/>
    <w:uiPriority w:val="99"/>
    <w:qFormat/>
    <w:rsid w:val="00A0513E"/>
  </w:style>
  <w:style w:type="character" w:styleId="aa">
    <w:name w:val="Strong"/>
    <w:basedOn w:val="a0"/>
    <w:uiPriority w:val="22"/>
    <w:qFormat/>
    <w:rsid w:val="006909E1"/>
    <w:rPr>
      <w:b/>
      <w:bCs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BA5F4C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rsid w:val="00BA5F4C"/>
    <w:pPr>
      <w:widowControl w:val="0"/>
    </w:pPr>
    <w:rPr>
      <w:rFonts w:eastAsia="Times New Roman" w:cs="Calibri"/>
      <w:szCs w:val="20"/>
      <w:lang w:eastAsia="ru-RU"/>
    </w:rPr>
  </w:style>
  <w:style w:type="paragraph" w:styleId="af0">
    <w:name w:val="List Paragraph"/>
    <w:basedOn w:val="a"/>
    <w:uiPriority w:val="34"/>
    <w:qFormat/>
    <w:rsid w:val="00887DA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125E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A77F38"/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A0513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A0513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59"/>
    <w:rsid w:val="00560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94B90-D5D6-4D42-90CF-07DA648B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Валиуллин</dc:creator>
  <cp:lastModifiedBy>Альберт</cp:lastModifiedBy>
  <cp:revision>6</cp:revision>
  <cp:lastPrinted>2025-10-16T12:10:00Z</cp:lastPrinted>
  <dcterms:created xsi:type="dcterms:W3CDTF">2025-10-22T10:26:00Z</dcterms:created>
  <dcterms:modified xsi:type="dcterms:W3CDTF">2025-10-30T12:36:00Z</dcterms:modified>
  <dc:language>ru-RU</dc:language>
</cp:coreProperties>
</file>